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68D7" w14:textId="41AE218A" w:rsidR="00DD5883" w:rsidRPr="00CE0D46" w:rsidRDefault="00DD5883">
      <w:pPr>
        <w:rPr>
          <w:rFonts w:ascii="Times New Roman" w:hAnsi="Times New Roman" w:cs="Times New Roman"/>
          <w:b/>
          <w:bCs/>
          <w:sz w:val="22"/>
          <w:szCs w:val="22"/>
        </w:rPr>
      </w:pPr>
      <w:r w:rsidRPr="00CE0D46">
        <w:rPr>
          <w:rFonts w:ascii="Times New Roman" w:hAnsi="Times New Roman" w:cs="Times New Roman"/>
          <w:b/>
          <w:bCs/>
          <w:sz w:val="22"/>
          <w:szCs w:val="22"/>
        </w:rPr>
        <w:t xml:space="preserve">Offering Students Flexibility When They </w:t>
      </w:r>
      <w:r w:rsidR="00D53E4D" w:rsidRPr="00CE0D46">
        <w:rPr>
          <w:rFonts w:ascii="Times New Roman" w:hAnsi="Times New Roman" w:cs="Times New Roman"/>
          <w:b/>
          <w:bCs/>
          <w:sz w:val="22"/>
          <w:szCs w:val="22"/>
        </w:rPr>
        <w:t xml:space="preserve">Are </w:t>
      </w:r>
      <w:r w:rsidRPr="00CE0D46">
        <w:rPr>
          <w:rFonts w:ascii="Times New Roman" w:hAnsi="Times New Roman" w:cs="Times New Roman"/>
          <w:b/>
          <w:bCs/>
          <w:sz w:val="22"/>
          <w:szCs w:val="22"/>
        </w:rPr>
        <w:t>Ill</w:t>
      </w:r>
    </w:p>
    <w:p w14:paraId="2BA60FA2" w14:textId="77777777" w:rsidR="00A441BA" w:rsidRPr="00CE0D46" w:rsidRDefault="00A441BA">
      <w:pPr>
        <w:rPr>
          <w:rFonts w:ascii="Times New Roman" w:hAnsi="Times New Roman" w:cs="Times New Roman"/>
          <w:sz w:val="22"/>
          <w:szCs w:val="22"/>
        </w:rPr>
      </w:pPr>
    </w:p>
    <w:p w14:paraId="2DB6130C" w14:textId="5DC665A0" w:rsidR="0051069D" w:rsidRPr="00CE0D46" w:rsidRDefault="0051069D">
      <w:pPr>
        <w:rPr>
          <w:rFonts w:ascii="Times New Roman" w:hAnsi="Times New Roman" w:cs="Times New Roman"/>
          <w:sz w:val="22"/>
          <w:szCs w:val="22"/>
        </w:rPr>
      </w:pPr>
      <w:r w:rsidRPr="00CE0D46">
        <w:rPr>
          <w:rFonts w:ascii="Times New Roman" w:hAnsi="Times New Roman" w:cs="Times New Roman"/>
          <w:sz w:val="22"/>
          <w:szCs w:val="22"/>
        </w:rPr>
        <w:t xml:space="preserve">Dear </w:t>
      </w:r>
      <w:r w:rsidR="00C61E2C" w:rsidRPr="00CE0D46">
        <w:rPr>
          <w:rFonts w:ascii="Times New Roman" w:hAnsi="Times New Roman" w:cs="Times New Roman"/>
          <w:sz w:val="22"/>
          <w:szCs w:val="22"/>
        </w:rPr>
        <w:t>Students</w:t>
      </w:r>
      <w:r w:rsidRPr="00CE0D46">
        <w:rPr>
          <w:rFonts w:ascii="Times New Roman" w:hAnsi="Times New Roman" w:cs="Times New Roman"/>
          <w:sz w:val="22"/>
          <w:szCs w:val="22"/>
        </w:rPr>
        <w:t>,</w:t>
      </w:r>
    </w:p>
    <w:p w14:paraId="1C74E803" w14:textId="1412EF88" w:rsidR="00DD65F8" w:rsidRPr="00CE0D46" w:rsidRDefault="00C61E2C" w:rsidP="00DD65F8">
      <w:pPr>
        <w:rPr>
          <w:rFonts w:ascii="Times New Roman" w:eastAsia="Times New Roman" w:hAnsi="Times New Roman" w:cs="Times New Roman"/>
          <w:sz w:val="22"/>
          <w:szCs w:val="22"/>
        </w:rPr>
      </w:pPr>
      <w:r w:rsidRPr="00CE0D46">
        <w:rPr>
          <w:rFonts w:ascii="Times New Roman" w:hAnsi="Times New Roman" w:cs="Times New Roman"/>
          <w:sz w:val="22"/>
          <w:szCs w:val="22"/>
        </w:rPr>
        <w:t>This semester has been amazing with so many students back on campus and in classrooms. From participating in regular asymptomatic testing to wearing masks indoors, the Yellow Jacket community has done their part to ensure the health and well-being of our fellow peers and faculty. We have heard from portions of the student body regarding a concern that professors will not be flexible if they fall ill during finals week. With support from Provost McLaughlin and Vice President Hong, the following message was sent out to faculty last week:</w:t>
      </w:r>
    </w:p>
    <w:p w14:paraId="70D81CF1" w14:textId="77777777" w:rsidR="00C61E2C" w:rsidRPr="00CE0D46" w:rsidRDefault="00C61E2C" w:rsidP="00C61E2C">
      <w:pPr>
        <w:rPr>
          <w:rFonts w:ascii="Times New Roman" w:hAnsi="Times New Roman" w:cs="Times New Roman"/>
          <w:sz w:val="22"/>
          <w:szCs w:val="22"/>
        </w:rPr>
      </w:pPr>
    </w:p>
    <w:p w14:paraId="21B69F00" w14:textId="43B77A35" w:rsidR="00C61E2C" w:rsidRPr="00CE0D46" w:rsidRDefault="00C61E2C" w:rsidP="00C61E2C">
      <w:pPr>
        <w:ind w:firstLine="720"/>
        <w:rPr>
          <w:rFonts w:ascii="Times New Roman" w:hAnsi="Times New Roman" w:cs="Times New Roman"/>
          <w:i/>
          <w:iCs/>
          <w:sz w:val="22"/>
          <w:szCs w:val="22"/>
        </w:rPr>
      </w:pPr>
      <w:r w:rsidRPr="00CE0D46">
        <w:rPr>
          <w:rFonts w:ascii="Times New Roman" w:hAnsi="Times New Roman" w:cs="Times New Roman"/>
          <w:i/>
          <w:iCs/>
          <w:sz w:val="22"/>
          <w:szCs w:val="22"/>
        </w:rPr>
        <w:t>Dear Faculty,</w:t>
      </w:r>
    </w:p>
    <w:p w14:paraId="75FE7C2B" w14:textId="77777777" w:rsidR="00C61E2C" w:rsidRPr="00CE0D46" w:rsidRDefault="00C61E2C" w:rsidP="00C61E2C">
      <w:pPr>
        <w:ind w:left="720"/>
        <w:rPr>
          <w:rFonts w:ascii="Times New Roman" w:eastAsia="Times New Roman" w:hAnsi="Times New Roman" w:cs="Times New Roman"/>
          <w:i/>
          <w:iCs/>
          <w:sz w:val="22"/>
          <w:szCs w:val="22"/>
        </w:rPr>
      </w:pPr>
      <w:r w:rsidRPr="00CE0D46">
        <w:rPr>
          <w:rFonts w:ascii="Times New Roman" w:hAnsi="Times New Roman" w:cs="Times New Roman"/>
          <w:i/>
          <w:iCs/>
          <w:sz w:val="22"/>
          <w:szCs w:val="22"/>
        </w:rPr>
        <w:t>As we approach the end of fall semester, we wanted to take a moment to say how grateful we are for all you are doing inside and outside of the classroom. You continue to offer outstanding educational opportunities for our students during ongoing challenges. We also appreciate the staff in the Dean of Students Office and Stamps Health Services, as it has been a collective effort to address student health throughout this pandemic. As we partner to help our students finish strong, while maintaining a safe campus environment, we are asking for your flexibility when they are ill.</w:t>
      </w:r>
    </w:p>
    <w:p w14:paraId="3EEE6E2A" w14:textId="77777777" w:rsidR="00C61E2C" w:rsidRPr="00CE0D46" w:rsidRDefault="00C61E2C" w:rsidP="00C61E2C">
      <w:pPr>
        <w:ind w:left="720"/>
        <w:rPr>
          <w:rFonts w:ascii="Times New Roman" w:hAnsi="Times New Roman" w:cs="Times New Roman"/>
          <w:i/>
          <w:iCs/>
          <w:sz w:val="22"/>
          <w:szCs w:val="22"/>
        </w:rPr>
      </w:pPr>
    </w:p>
    <w:p w14:paraId="5C051480" w14:textId="77777777" w:rsidR="00C61E2C" w:rsidRPr="00CE0D46" w:rsidRDefault="00C61E2C" w:rsidP="00C61E2C">
      <w:pPr>
        <w:ind w:left="720"/>
        <w:rPr>
          <w:rFonts w:ascii="Times New Roman" w:hAnsi="Times New Roman" w:cs="Times New Roman"/>
          <w:i/>
          <w:iCs/>
          <w:sz w:val="22"/>
          <w:szCs w:val="22"/>
        </w:rPr>
      </w:pPr>
      <w:r w:rsidRPr="00CE0D46">
        <w:rPr>
          <w:rFonts w:ascii="Times New Roman" w:hAnsi="Times New Roman" w:cs="Times New Roman"/>
          <w:i/>
          <w:iCs/>
          <w:sz w:val="22"/>
          <w:szCs w:val="22"/>
        </w:rPr>
        <w:t xml:space="preserve">We have heard </w:t>
      </w:r>
      <w:proofErr w:type="gramStart"/>
      <w:r w:rsidRPr="00CE0D46">
        <w:rPr>
          <w:rFonts w:ascii="Times New Roman" w:hAnsi="Times New Roman" w:cs="Times New Roman"/>
          <w:i/>
          <w:iCs/>
          <w:sz w:val="22"/>
          <w:szCs w:val="22"/>
        </w:rPr>
        <w:t>a number of</w:t>
      </w:r>
      <w:proofErr w:type="gramEnd"/>
      <w:r w:rsidRPr="00CE0D46">
        <w:rPr>
          <w:rFonts w:ascii="Times New Roman" w:hAnsi="Times New Roman" w:cs="Times New Roman"/>
          <w:i/>
          <w:iCs/>
          <w:sz w:val="22"/>
          <w:szCs w:val="22"/>
        </w:rPr>
        <w:t xml:space="preserve"> comments from students expressing concern about the ability to successfully complete the necessary requirements for their classes due to being ill or the need to isolate. They are especially concerned about missing a test. Please be mindful of the fact that our students are balancing their academic goals with the need for wellness in the community and attending to their own health and welfare. </w:t>
      </w:r>
    </w:p>
    <w:p w14:paraId="49F06B22" w14:textId="77777777" w:rsidR="00C61E2C" w:rsidRPr="00CE0D46" w:rsidRDefault="00C61E2C" w:rsidP="00C61E2C">
      <w:pPr>
        <w:ind w:left="720"/>
        <w:rPr>
          <w:rFonts w:ascii="Times New Roman" w:hAnsi="Times New Roman" w:cs="Times New Roman"/>
          <w:i/>
          <w:iCs/>
          <w:sz w:val="22"/>
          <w:szCs w:val="22"/>
        </w:rPr>
      </w:pPr>
    </w:p>
    <w:p w14:paraId="274AE220" w14:textId="77777777" w:rsidR="00C61E2C" w:rsidRPr="00CE0D46" w:rsidRDefault="00C61E2C" w:rsidP="00C61E2C">
      <w:pPr>
        <w:ind w:left="720"/>
        <w:rPr>
          <w:rFonts w:ascii="Times New Roman" w:hAnsi="Times New Roman" w:cs="Times New Roman"/>
          <w:i/>
          <w:iCs/>
          <w:sz w:val="22"/>
          <w:szCs w:val="22"/>
        </w:rPr>
      </w:pPr>
      <w:r w:rsidRPr="00CE0D46">
        <w:rPr>
          <w:rFonts w:ascii="Times New Roman" w:hAnsi="Times New Roman" w:cs="Times New Roman"/>
          <w:i/>
          <w:iCs/>
          <w:sz w:val="22"/>
          <w:szCs w:val="22"/>
        </w:rPr>
        <w:t xml:space="preserve">Instructors should accommodate students who are ill, have tested positive, or need to quarantine due to Covid-19 as they normally would have accommodated ill students before the pandemic. Students are encouraged to prioritize their own health and the health of their peers, especially with Covid-19. Please make every effort to offer students flexibility when they are ill. </w:t>
      </w:r>
    </w:p>
    <w:p w14:paraId="7ED1B93E" w14:textId="77777777" w:rsidR="00C61E2C" w:rsidRPr="00CE0D46" w:rsidRDefault="00C61E2C" w:rsidP="00C61E2C">
      <w:pPr>
        <w:ind w:left="720"/>
        <w:rPr>
          <w:rFonts w:ascii="Times New Roman" w:hAnsi="Times New Roman" w:cs="Times New Roman"/>
          <w:i/>
          <w:iCs/>
          <w:sz w:val="22"/>
          <w:szCs w:val="22"/>
        </w:rPr>
      </w:pPr>
    </w:p>
    <w:p w14:paraId="4EBC74A3" w14:textId="77777777" w:rsidR="00C61E2C" w:rsidRPr="00CE0D46" w:rsidRDefault="00C61E2C" w:rsidP="00C61E2C">
      <w:pPr>
        <w:ind w:left="720"/>
        <w:rPr>
          <w:rFonts w:ascii="Times New Roman" w:hAnsi="Times New Roman" w:cs="Times New Roman"/>
          <w:i/>
          <w:iCs/>
          <w:sz w:val="22"/>
          <w:szCs w:val="22"/>
        </w:rPr>
      </w:pPr>
      <w:r w:rsidRPr="00CE0D46">
        <w:rPr>
          <w:rFonts w:ascii="Times New Roman" w:hAnsi="Times New Roman" w:cs="Times New Roman"/>
          <w:i/>
          <w:iCs/>
          <w:sz w:val="22"/>
          <w:szCs w:val="22"/>
        </w:rPr>
        <w:t xml:space="preserve">Contacting the Dean of Students Office for verification of illness is not required, though staff are available if needed. For reference, see Rules and Regulations, Section IV, Attendance in the </w:t>
      </w:r>
      <w:hyperlink r:id="rId5" w:history="1">
        <w:r w:rsidRPr="00CE0D46">
          <w:rPr>
            <w:rStyle w:val="Hyperlink"/>
            <w:rFonts w:ascii="Times New Roman" w:hAnsi="Times New Roman" w:cs="Times New Roman"/>
            <w:i/>
            <w:iCs/>
            <w:sz w:val="22"/>
            <w:szCs w:val="22"/>
          </w:rPr>
          <w:t>2021-2022 Catalog</w:t>
        </w:r>
      </w:hyperlink>
      <w:r w:rsidRPr="00CE0D46">
        <w:rPr>
          <w:rFonts w:ascii="Times New Roman" w:hAnsi="Times New Roman" w:cs="Times New Roman"/>
          <w:i/>
          <w:iCs/>
          <w:sz w:val="22"/>
          <w:szCs w:val="22"/>
        </w:rPr>
        <w:t>. Please be aware that if you choose to require verification, there may be a delay in the response to faculty, depending on the timing of the illness and the volume of services to be handled through both Stamps Health Services and the Dean of Students Office. The concern about whether they will be accommodated can put additional stress on students who are already feeling unwell.</w:t>
      </w:r>
    </w:p>
    <w:p w14:paraId="2ED36775" w14:textId="77777777" w:rsidR="00C61E2C" w:rsidRPr="00CE0D46" w:rsidRDefault="00C61E2C" w:rsidP="00C61E2C">
      <w:pPr>
        <w:ind w:left="720"/>
        <w:rPr>
          <w:rFonts w:ascii="Times New Roman" w:hAnsi="Times New Roman" w:cs="Times New Roman"/>
          <w:i/>
          <w:iCs/>
          <w:sz w:val="22"/>
          <w:szCs w:val="22"/>
        </w:rPr>
      </w:pPr>
    </w:p>
    <w:p w14:paraId="7F34CFF6" w14:textId="77777777" w:rsidR="00C61E2C" w:rsidRPr="00CE0D46" w:rsidRDefault="00C61E2C" w:rsidP="00C61E2C">
      <w:pPr>
        <w:ind w:left="720"/>
        <w:rPr>
          <w:rFonts w:ascii="Times New Roman" w:hAnsi="Times New Roman" w:cs="Times New Roman"/>
          <w:i/>
          <w:iCs/>
          <w:sz w:val="22"/>
          <w:szCs w:val="22"/>
        </w:rPr>
      </w:pPr>
      <w:r w:rsidRPr="00CE0D46">
        <w:rPr>
          <w:rFonts w:ascii="Times New Roman" w:hAnsi="Times New Roman" w:cs="Times New Roman"/>
          <w:i/>
          <w:iCs/>
          <w:sz w:val="22"/>
          <w:szCs w:val="22"/>
        </w:rPr>
        <w:t xml:space="preserve">The method or approach to providing content and makeup work for the students is at the instructor’s discretion. Should a student need to miss an exam, there are several options that Georgia Tech faculty have used with success, including giving a makeup exam with the same or a new test, replacing the missing portion of the student’s grade with a higher weight on the final or another assignment, or synchronously proctoring an exam using virtual connections such as </w:t>
      </w:r>
      <w:proofErr w:type="spellStart"/>
      <w:r w:rsidRPr="00CE0D46">
        <w:rPr>
          <w:rFonts w:ascii="Times New Roman" w:hAnsi="Times New Roman" w:cs="Times New Roman"/>
          <w:i/>
          <w:iCs/>
          <w:sz w:val="22"/>
          <w:szCs w:val="22"/>
        </w:rPr>
        <w:t>BlueJeans</w:t>
      </w:r>
      <w:proofErr w:type="spellEnd"/>
      <w:r w:rsidRPr="00CE0D46">
        <w:rPr>
          <w:rFonts w:ascii="Times New Roman" w:hAnsi="Times New Roman" w:cs="Times New Roman"/>
          <w:i/>
          <w:iCs/>
          <w:sz w:val="22"/>
          <w:szCs w:val="22"/>
        </w:rPr>
        <w:t xml:space="preserve"> or Teams. There are, of course, many other options.</w:t>
      </w:r>
    </w:p>
    <w:p w14:paraId="281B161E" w14:textId="77777777" w:rsidR="00C61E2C" w:rsidRPr="00CE0D46" w:rsidRDefault="00C61E2C" w:rsidP="00C61E2C">
      <w:pPr>
        <w:ind w:left="720"/>
        <w:rPr>
          <w:rFonts w:ascii="Times New Roman" w:hAnsi="Times New Roman" w:cs="Times New Roman"/>
          <w:i/>
          <w:iCs/>
          <w:sz w:val="22"/>
          <w:szCs w:val="22"/>
        </w:rPr>
      </w:pPr>
    </w:p>
    <w:p w14:paraId="322C3938" w14:textId="77777777" w:rsidR="00C61E2C" w:rsidRPr="00CE0D46" w:rsidRDefault="00C61E2C" w:rsidP="00C61E2C">
      <w:pPr>
        <w:ind w:left="720"/>
        <w:rPr>
          <w:rFonts w:ascii="Times New Roman" w:hAnsi="Times New Roman" w:cs="Times New Roman"/>
          <w:i/>
          <w:iCs/>
          <w:sz w:val="22"/>
          <w:szCs w:val="22"/>
        </w:rPr>
      </w:pPr>
      <w:r w:rsidRPr="00CE0D46">
        <w:rPr>
          <w:rFonts w:ascii="Times New Roman" w:hAnsi="Times New Roman" w:cs="Times New Roman"/>
          <w:i/>
          <w:iCs/>
          <w:sz w:val="22"/>
          <w:szCs w:val="22"/>
        </w:rPr>
        <w:t>One of the six focus areas of the Institute’s strategic plan is Cultivate Well-Being, supplemented by the strategic value that students are our top priority. Our goal is to maintain academic rigor while also clearly conveying care and compassion. Working together, we can do that.</w:t>
      </w:r>
    </w:p>
    <w:p w14:paraId="6C4528BD" w14:textId="6677F92B" w:rsidR="00C61E2C" w:rsidRPr="00CE0D46" w:rsidRDefault="00C61E2C" w:rsidP="00C61E2C">
      <w:pPr>
        <w:ind w:left="720"/>
        <w:rPr>
          <w:rFonts w:ascii="Times New Roman" w:hAnsi="Times New Roman" w:cs="Times New Roman"/>
          <w:i/>
          <w:iCs/>
          <w:sz w:val="22"/>
          <w:szCs w:val="22"/>
        </w:rPr>
      </w:pPr>
      <w:r w:rsidRPr="00CE0D46">
        <w:rPr>
          <w:rFonts w:ascii="Times New Roman" w:hAnsi="Times New Roman" w:cs="Times New Roman"/>
          <w:i/>
          <w:iCs/>
          <w:sz w:val="22"/>
          <w:szCs w:val="22"/>
        </w:rPr>
        <w:t>Thank you for your flexibility.</w:t>
      </w:r>
    </w:p>
    <w:p w14:paraId="21D92086" w14:textId="77777777" w:rsidR="001379BB" w:rsidRPr="00CE0D46" w:rsidRDefault="001379BB" w:rsidP="001379BB">
      <w:pPr>
        <w:ind w:left="720"/>
        <w:rPr>
          <w:rFonts w:ascii="Times New Roman" w:hAnsi="Times New Roman" w:cs="Times New Roman"/>
          <w:i/>
          <w:iCs/>
          <w:sz w:val="22"/>
          <w:szCs w:val="22"/>
        </w:rPr>
      </w:pPr>
      <w:r w:rsidRPr="00CE0D46">
        <w:rPr>
          <w:rFonts w:ascii="Times New Roman" w:hAnsi="Times New Roman" w:cs="Times New Roman"/>
          <w:i/>
          <w:iCs/>
          <w:sz w:val="22"/>
          <w:szCs w:val="22"/>
        </w:rPr>
        <w:t>Sincerely,</w:t>
      </w:r>
    </w:p>
    <w:p w14:paraId="21C18767" w14:textId="77777777" w:rsidR="001379BB" w:rsidRPr="00CE0D46" w:rsidRDefault="001379BB" w:rsidP="001379BB">
      <w:pPr>
        <w:ind w:left="720"/>
        <w:rPr>
          <w:rFonts w:ascii="Times New Roman" w:hAnsi="Times New Roman" w:cs="Times New Roman"/>
          <w:i/>
          <w:iCs/>
          <w:sz w:val="22"/>
          <w:szCs w:val="22"/>
        </w:rPr>
      </w:pPr>
      <w:r w:rsidRPr="00CE0D46">
        <w:rPr>
          <w:rFonts w:ascii="Times New Roman" w:hAnsi="Times New Roman" w:cs="Times New Roman"/>
          <w:i/>
          <w:iCs/>
          <w:sz w:val="22"/>
          <w:szCs w:val="22"/>
        </w:rPr>
        <w:t>Steve McLaughlin</w:t>
      </w:r>
    </w:p>
    <w:p w14:paraId="18744247" w14:textId="77777777" w:rsidR="001379BB" w:rsidRPr="00CE0D46" w:rsidRDefault="001379BB" w:rsidP="001379BB">
      <w:pPr>
        <w:ind w:left="720"/>
        <w:rPr>
          <w:rFonts w:ascii="Times New Roman" w:hAnsi="Times New Roman" w:cs="Times New Roman"/>
          <w:i/>
          <w:iCs/>
          <w:sz w:val="22"/>
          <w:szCs w:val="22"/>
        </w:rPr>
      </w:pPr>
      <w:r w:rsidRPr="00CE0D46">
        <w:rPr>
          <w:rFonts w:ascii="Times New Roman" w:hAnsi="Times New Roman" w:cs="Times New Roman"/>
          <w:i/>
          <w:iCs/>
          <w:sz w:val="22"/>
          <w:szCs w:val="22"/>
        </w:rPr>
        <w:lastRenderedPageBreak/>
        <w:t>Provost and Executive Vice President for Academic Affairs</w:t>
      </w:r>
    </w:p>
    <w:p w14:paraId="3F1F58B0" w14:textId="77777777" w:rsidR="001379BB" w:rsidRPr="00CE0D46" w:rsidRDefault="001379BB" w:rsidP="001379BB">
      <w:pPr>
        <w:ind w:left="720"/>
        <w:rPr>
          <w:rFonts w:ascii="Times New Roman" w:hAnsi="Times New Roman" w:cs="Times New Roman"/>
          <w:i/>
          <w:iCs/>
          <w:sz w:val="22"/>
          <w:szCs w:val="22"/>
        </w:rPr>
      </w:pPr>
    </w:p>
    <w:p w14:paraId="309A28F0" w14:textId="77777777" w:rsidR="001379BB" w:rsidRPr="00CE0D46" w:rsidRDefault="001379BB" w:rsidP="001379BB">
      <w:pPr>
        <w:ind w:left="720"/>
        <w:rPr>
          <w:rFonts w:ascii="Times New Roman" w:hAnsi="Times New Roman" w:cs="Times New Roman"/>
          <w:i/>
          <w:iCs/>
          <w:sz w:val="22"/>
          <w:szCs w:val="22"/>
        </w:rPr>
      </w:pPr>
      <w:proofErr w:type="spellStart"/>
      <w:r w:rsidRPr="00CE0D46">
        <w:rPr>
          <w:rFonts w:ascii="Times New Roman" w:hAnsi="Times New Roman" w:cs="Times New Roman"/>
          <w:i/>
          <w:iCs/>
          <w:sz w:val="22"/>
          <w:szCs w:val="22"/>
        </w:rPr>
        <w:t>Luoluo</w:t>
      </w:r>
      <w:proofErr w:type="spellEnd"/>
      <w:r w:rsidRPr="00CE0D46">
        <w:rPr>
          <w:rFonts w:ascii="Times New Roman" w:hAnsi="Times New Roman" w:cs="Times New Roman"/>
          <w:i/>
          <w:iCs/>
          <w:sz w:val="22"/>
          <w:szCs w:val="22"/>
        </w:rPr>
        <w:t xml:space="preserve"> Hong</w:t>
      </w:r>
    </w:p>
    <w:p w14:paraId="2521403A" w14:textId="77777777" w:rsidR="001379BB" w:rsidRPr="00CE0D46" w:rsidRDefault="001379BB" w:rsidP="001379BB">
      <w:pPr>
        <w:ind w:left="720"/>
        <w:rPr>
          <w:rFonts w:ascii="Times New Roman" w:hAnsi="Times New Roman" w:cs="Times New Roman"/>
          <w:i/>
          <w:iCs/>
          <w:sz w:val="22"/>
          <w:szCs w:val="22"/>
        </w:rPr>
      </w:pPr>
      <w:r w:rsidRPr="00CE0D46">
        <w:rPr>
          <w:rFonts w:ascii="Times New Roman" w:hAnsi="Times New Roman" w:cs="Times New Roman"/>
          <w:i/>
          <w:iCs/>
          <w:sz w:val="22"/>
          <w:szCs w:val="22"/>
        </w:rPr>
        <w:t>Vice President for Student Engagement and Well-Being</w:t>
      </w:r>
    </w:p>
    <w:p w14:paraId="239EE58D" w14:textId="77777777" w:rsidR="001379BB" w:rsidRPr="00CE0D46" w:rsidRDefault="001379BB" w:rsidP="00C61E2C">
      <w:pPr>
        <w:ind w:left="720"/>
        <w:rPr>
          <w:rFonts w:ascii="Times New Roman" w:hAnsi="Times New Roman" w:cs="Times New Roman"/>
          <w:i/>
          <w:iCs/>
          <w:sz w:val="22"/>
          <w:szCs w:val="22"/>
        </w:rPr>
      </w:pPr>
    </w:p>
    <w:p w14:paraId="76309039" w14:textId="3849A3D7" w:rsidR="00C61E2C" w:rsidRPr="00CE0D46" w:rsidRDefault="00C61E2C" w:rsidP="00C61E2C">
      <w:pPr>
        <w:rPr>
          <w:rFonts w:ascii="Times New Roman" w:hAnsi="Times New Roman" w:cs="Times New Roman"/>
          <w:sz w:val="22"/>
          <w:szCs w:val="22"/>
        </w:rPr>
      </w:pPr>
    </w:p>
    <w:p w14:paraId="57D696BB" w14:textId="5D306090" w:rsidR="00C61E2C" w:rsidRPr="00CE0D46" w:rsidRDefault="00C61E2C" w:rsidP="00C61E2C">
      <w:pPr>
        <w:rPr>
          <w:rFonts w:ascii="Times New Roman" w:hAnsi="Times New Roman" w:cs="Times New Roman"/>
          <w:sz w:val="22"/>
          <w:szCs w:val="22"/>
        </w:rPr>
      </w:pPr>
      <w:r w:rsidRPr="00CE0D46">
        <w:rPr>
          <w:rFonts w:ascii="Times New Roman" w:hAnsi="Times New Roman" w:cs="Times New Roman"/>
          <w:sz w:val="22"/>
          <w:szCs w:val="22"/>
        </w:rPr>
        <w:t xml:space="preserve">As we head into the final months of classes, SGA encourages you to take care of your mental and physical health. This time especially can be quite stressful, and Georgia Tech offers many </w:t>
      </w:r>
      <w:hyperlink r:id="rId6" w:history="1">
        <w:r w:rsidRPr="0017468E">
          <w:rPr>
            <w:rStyle w:val="Hyperlink"/>
            <w:rFonts w:ascii="Times New Roman" w:hAnsi="Times New Roman" w:cs="Times New Roman"/>
            <w:sz w:val="22"/>
            <w:szCs w:val="22"/>
          </w:rPr>
          <w:t>resources</w:t>
        </w:r>
      </w:hyperlink>
      <w:r w:rsidRPr="00CE0D46">
        <w:rPr>
          <w:rFonts w:ascii="Times New Roman" w:hAnsi="Times New Roman" w:cs="Times New Roman"/>
          <w:sz w:val="22"/>
          <w:szCs w:val="22"/>
        </w:rPr>
        <w:t xml:space="preserve"> for students seeking help. We wish you best of luck in a strong finish to the Fall 2021 Semester.</w:t>
      </w:r>
    </w:p>
    <w:p w14:paraId="7C1F4CEA" w14:textId="5E616929" w:rsidR="00C61E2C" w:rsidRPr="00CE0D46" w:rsidRDefault="00C61E2C" w:rsidP="00C61E2C">
      <w:pPr>
        <w:rPr>
          <w:rFonts w:ascii="Times New Roman" w:hAnsi="Times New Roman" w:cs="Times New Roman"/>
          <w:sz w:val="22"/>
          <w:szCs w:val="22"/>
        </w:rPr>
      </w:pPr>
    </w:p>
    <w:p w14:paraId="5A0C32F1" w14:textId="09C591D4" w:rsidR="00C61E2C" w:rsidRPr="00CE0D46" w:rsidRDefault="00C61E2C" w:rsidP="00C61E2C">
      <w:pPr>
        <w:rPr>
          <w:rFonts w:ascii="Times New Roman" w:hAnsi="Times New Roman" w:cs="Times New Roman"/>
          <w:sz w:val="22"/>
          <w:szCs w:val="22"/>
        </w:rPr>
      </w:pPr>
      <w:r w:rsidRPr="00CE0D46">
        <w:rPr>
          <w:rFonts w:ascii="Times New Roman" w:hAnsi="Times New Roman" w:cs="Times New Roman"/>
          <w:sz w:val="22"/>
          <w:szCs w:val="22"/>
        </w:rPr>
        <w:t>In Progress and Service,</w:t>
      </w:r>
    </w:p>
    <w:p w14:paraId="7B781887" w14:textId="08D11948" w:rsidR="00C61E2C" w:rsidRPr="00CE0D46" w:rsidRDefault="00C61E2C" w:rsidP="00C61E2C">
      <w:pPr>
        <w:rPr>
          <w:rFonts w:ascii="Times New Roman" w:hAnsi="Times New Roman" w:cs="Times New Roman"/>
          <w:sz w:val="22"/>
          <w:szCs w:val="22"/>
        </w:rPr>
      </w:pPr>
      <w:r w:rsidRPr="00CE0D46">
        <w:rPr>
          <w:rFonts w:ascii="Times New Roman" w:hAnsi="Times New Roman" w:cs="Times New Roman"/>
          <w:sz w:val="22"/>
          <w:szCs w:val="22"/>
        </w:rPr>
        <w:t xml:space="preserve">Rohan Sohani </w:t>
      </w:r>
    </w:p>
    <w:p w14:paraId="58C3861E" w14:textId="61CB21B1" w:rsidR="00C61E2C" w:rsidRPr="00CE0D46" w:rsidRDefault="00C61E2C" w:rsidP="00C61E2C">
      <w:pPr>
        <w:rPr>
          <w:rFonts w:ascii="Times New Roman" w:hAnsi="Times New Roman" w:cs="Times New Roman"/>
          <w:sz w:val="22"/>
          <w:szCs w:val="22"/>
        </w:rPr>
      </w:pPr>
      <w:r w:rsidRPr="00CE0D46">
        <w:rPr>
          <w:rFonts w:ascii="Times New Roman" w:hAnsi="Times New Roman" w:cs="Times New Roman"/>
          <w:sz w:val="22"/>
          <w:szCs w:val="22"/>
        </w:rPr>
        <w:t>Vice President of Academic Affairs</w:t>
      </w:r>
    </w:p>
    <w:p w14:paraId="3951F398" w14:textId="26523759" w:rsidR="00E036C2" w:rsidRPr="00CE0D46" w:rsidRDefault="00E036C2">
      <w:pPr>
        <w:rPr>
          <w:rFonts w:ascii="Times New Roman" w:hAnsi="Times New Roman" w:cs="Times New Roman"/>
          <w:sz w:val="22"/>
          <w:szCs w:val="22"/>
        </w:rPr>
      </w:pPr>
    </w:p>
    <w:sectPr w:rsidR="00E036C2" w:rsidRPr="00CE0D46" w:rsidSect="00D5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C33"/>
    <w:multiLevelType w:val="hybridMultilevel"/>
    <w:tmpl w:val="070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50310"/>
    <w:multiLevelType w:val="hybridMultilevel"/>
    <w:tmpl w:val="7256B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9D"/>
    <w:rsid w:val="000802BF"/>
    <w:rsid w:val="00103760"/>
    <w:rsid w:val="00125D91"/>
    <w:rsid w:val="0013262F"/>
    <w:rsid w:val="001379BB"/>
    <w:rsid w:val="0017468E"/>
    <w:rsid w:val="00186D17"/>
    <w:rsid w:val="001A44B9"/>
    <w:rsid w:val="001E3D2C"/>
    <w:rsid w:val="001F5CE9"/>
    <w:rsid w:val="00210279"/>
    <w:rsid w:val="002353A9"/>
    <w:rsid w:val="0025251C"/>
    <w:rsid w:val="00266B31"/>
    <w:rsid w:val="00320B39"/>
    <w:rsid w:val="003C2A68"/>
    <w:rsid w:val="003D75CB"/>
    <w:rsid w:val="00425A9A"/>
    <w:rsid w:val="0042777E"/>
    <w:rsid w:val="00456301"/>
    <w:rsid w:val="004662AD"/>
    <w:rsid w:val="005021AF"/>
    <w:rsid w:val="0051069D"/>
    <w:rsid w:val="005B413A"/>
    <w:rsid w:val="005C68AE"/>
    <w:rsid w:val="005F7142"/>
    <w:rsid w:val="00643148"/>
    <w:rsid w:val="006B65C9"/>
    <w:rsid w:val="006C5E63"/>
    <w:rsid w:val="006E26B2"/>
    <w:rsid w:val="00705184"/>
    <w:rsid w:val="00780403"/>
    <w:rsid w:val="007F704D"/>
    <w:rsid w:val="00872874"/>
    <w:rsid w:val="008A2D5F"/>
    <w:rsid w:val="008A704E"/>
    <w:rsid w:val="008B426E"/>
    <w:rsid w:val="008D561C"/>
    <w:rsid w:val="0097158C"/>
    <w:rsid w:val="009826D1"/>
    <w:rsid w:val="009C6A26"/>
    <w:rsid w:val="00A441BA"/>
    <w:rsid w:val="00A622AC"/>
    <w:rsid w:val="00AC4215"/>
    <w:rsid w:val="00B14B9F"/>
    <w:rsid w:val="00B91D06"/>
    <w:rsid w:val="00BB5A93"/>
    <w:rsid w:val="00BB6A49"/>
    <w:rsid w:val="00BE400D"/>
    <w:rsid w:val="00BF2766"/>
    <w:rsid w:val="00C2093A"/>
    <w:rsid w:val="00C61E2C"/>
    <w:rsid w:val="00C755CA"/>
    <w:rsid w:val="00C82A3F"/>
    <w:rsid w:val="00CA0853"/>
    <w:rsid w:val="00CE0D46"/>
    <w:rsid w:val="00D3623A"/>
    <w:rsid w:val="00D5184E"/>
    <w:rsid w:val="00D527CC"/>
    <w:rsid w:val="00D53E4D"/>
    <w:rsid w:val="00D879A2"/>
    <w:rsid w:val="00DD5883"/>
    <w:rsid w:val="00DD65F8"/>
    <w:rsid w:val="00DE30CE"/>
    <w:rsid w:val="00E036C2"/>
    <w:rsid w:val="00E13BAF"/>
    <w:rsid w:val="00E145E2"/>
    <w:rsid w:val="00E215E1"/>
    <w:rsid w:val="00E345D2"/>
    <w:rsid w:val="00F44C47"/>
    <w:rsid w:val="00F6646E"/>
    <w:rsid w:val="00FC1141"/>
    <w:rsid w:val="00FC1DB0"/>
    <w:rsid w:val="00FC2EC3"/>
    <w:rsid w:val="00FD3E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2E6E67"/>
  <w15:chartTrackingRefBased/>
  <w15:docId w15:val="{9575E026-20CB-9D4C-8A91-FD48181F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BA"/>
    <w:pPr>
      <w:ind w:left="720"/>
      <w:contextualSpacing/>
    </w:pPr>
  </w:style>
  <w:style w:type="paragraph" w:customStyle="1" w:styleId="xxmsonormal">
    <w:name w:val="xxmsonormal"/>
    <w:basedOn w:val="Normal"/>
    <w:rsid w:val="00E036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7142"/>
    <w:rPr>
      <w:color w:val="0000FF"/>
      <w:u w:val="single"/>
    </w:rPr>
  </w:style>
  <w:style w:type="paragraph" w:styleId="NormalWeb">
    <w:name w:val="Normal (Web)"/>
    <w:basedOn w:val="Normal"/>
    <w:uiPriority w:val="99"/>
    <w:semiHidden/>
    <w:unhideWhenUsed/>
    <w:rsid w:val="008D561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D5883"/>
    <w:rPr>
      <w:color w:val="954F72" w:themeColor="followedHyperlink"/>
      <w:u w:val="single"/>
    </w:rPr>
  </w:style>
  <w:style w:type="character" w:styleId="UnresolvedMention">
    <w:name w:val="Unresolved Mention"/>
    <w:basedOn w:val="DefaultParagraphFont"/>
    <w:uiPriority w:val="99"/>
    <w:rsid w:val="00DD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663">
      <w:bodyDiv w:val="1"/>
      <w:marLeft w:val="0"/>
      <w:marRight w:val="0"/>
      <w:marTop w:val="0"/>
      <w:marBottom w:val="0"/>
      <w:divBdr>
        <w:top w:val="none" w:sz="0" w:space="0" w:color="auto"/>
        <w:left w:val="none" w:sz="0" w:space="0" w:color="auto"/>
        <w:bottom w:val="none" w:sz="0" w:space="0" w:color="auto"/>
        <w:right w:val="none" w:sz="0" w:space="0" w:color="auto"/>
      </w:divBdr>
    </w:div>
    <w:div w:id="310838521">
      <w:bodyDiv w:val="1"/>
      <w:marLeft w:val="0"/>
      <w:marRight w:val="0"/>
      <w:marTop w:val="0"/>
      <w:marBottom w:val="0"/>
      <w:divBdr>
        <w:top w:val="none" w:sz="0" w:space="0" w:color="auto"/>
        <w:left w:val="none" w:sz="0" w:space="0" w:color="auto"/>
        <w:bottom w:val="none" w:sz="0" w:space="0" w:color="auto"/>
        <w:right w:val="none" w:sz="0" w:space="0" w:color="auto"/>
      </w:divBdr>
    </w:div>
    <w:div w:id="350962379">
      <w:bodyDiv w:val="1"/>
      <w:marLeft w:val="0"/>
      <w:marRight w:val="0"/>
      <w:marTop w:val="0"/>
      <w:marBottom w:val="0"/>
      <w:divBdr>
        <w:top w:val="none" w:sz="0" w:space="0" w:color="auto"/>
        <w:left w:val="none" w:sz="0" w:space="0" w:color="auto"/>
        <w:bottom w:val="none" w:sz="0" w:space="0" w:color="auto"/>
        <w:right w:val="none" w:sz="0" w:space="0" w:color="auto"/>
      </w:divBdr>
    </w:div>
    <w:div w:id="449595638">
      <w:bodyDiv w:val="1"/>
      <w:marLeft w:val="0"/>
      <w:marRight w:val="0"/>
      <w:marTop w:val="0"/>
      <w:marBottom w:val="0"/>
      <w:divBdr>
        <w:top w:val="none" w:sz="0" w:space="0" w:color="auto"/>
        <w:left w:val="none" w:sz="0" w:space="0" w:color="auto"/>
        <w:bottom w:val="none" w:sz="0" w:space="0" w:color="auto"/>
        <w:right w:val="none" w:sz="0" w:space="0" w:color="auto"/>
      </w:divBdr>
    </w:div>
    <w:div w:id="471486986">
      <w:bodyDiv w:val="1"/>
      <w:marLeft w:val="0"/>
      <w:marRight w:val="0"/>
      <w:marTop w:val="0"/>
      <w:marBottom w:val="0"/>
      <w:divBdr>
        <w:top w:val="none" w:sz="0" w:space="0" w:color="auto"/>
        <w:left w:val="none" w:sz="0" w:space="0" w:color="auto"/>
        <w:bottom w:val="none" w:sz="0" w:space="0" w:color="auto"/>
        <w:right w:val="none" w:sz="0" w:space="0" w:color="auto"/>
      </w:divBdr>
      <w:divsChild>
        <w:div w:id="141507702">
          <w:marLeft w:val="0"/>
          <w:marRight w:val="0"/>
          <w:marTop w:val="0"/>
          <w:marBottom w:val="0"/>
          <w:divBdr>
            <w:top w:val="none" w:sz="0" w:space="0" w:color="auto"/>
            <w:left w:val="none" w:sz="0" w:space="0" w:color="auto"/>
            <w:bottom w:val="none" w:sz="0" w:space="0" w:color="auto"/>
            <w:right w:val="none" w:sz="0" w:space="0" w:color="auto"/>
          </w:divBdr>
        </w:div>
        <w:div w:id="543562861">
          <w:marLeft w:val="0"/>
          <w:marRight w:val="0"/>
          <w:marTop w:val="0"/>
          <w:marBottom w:val="0"/>
          <w:divBdr>
            <w:top w:val="none" w:sz="0" w:space="0" w:color="auto"/>
            <w:left w:val="none" w:sz="0" w:space="0" w:color="auto"/>
            <w:bottom w:val="none" w:sz="0" w:space="0" w:color="auto"/>
            <w:right w:val="none" w:sz="0" w:space="0" w:color="auto"/>
          </w:divBdr>
        </w:div>
        <w:div w:id="431243121">
          <w:marLeft w:val="0"/>
          <w:marRight w:val="0"/>
          <w:marTop w:val="0"/>
          <w:marBottom w:val="0"/>
          <w:divBdr>
            <w:top w:val="none" w:sz="0" w:space="0" w:color="auto"/>
            <w:left w:val="none" w:sz="0" w:space="0" w:color="auto"/>
            <w:bottom w:val="none" w:sz="0" w:space="0" w:color="auto"/>
            <w:right w:val="none" w:sz="0" w:space="0" w:color="auto"/>
          </w:divBdr>
        </w:div>
        <w:div w:id="1845511792">
          <w:marLeft w:val="0"/>
          <w:marRight w:val="0"/>
          <w:marTop w:val="0"/>
          <w:marBottom w:val="0"/>
          <w:divBdr>
            <w:top w:val="none" w:sz="0" w:space="0" w:color="auto"/>
            <w:left w:val="none" w:sz="0" w:space="0" w:color="auto"/>
            <w:bottom w:val="none" w:sz="0" w:space="0" w:color="auto"/>
            <w:right w:val="none" w:sz="0" w:space="0" w:color="auto"/>
          </w:divBdr>
        </w:div>
        <w:div w:id="1359770795">
          <w:marLeft w:val="0"/>
          <w:marRight w:val="0"/>
          <w:marTop w:val="0"/>
          <w:marBottom w:val="0"/>
          <w:divBdr>
            <w:top w:val="none" w:sz="0" w:space="0" w:color="auto"/>
            <w:left w:val="none" w:sz="0" w:space="0" w:color="auto"/>
            <w:bottom w:val="none" w:sz="0" w:space="0" w:color="auto"/>
            <w:right w:val="none" w:sz="0" w:space="0" w:color="auto"/>
          </w:divBdr>
        </w:div>
        <w:div w:id="1701393858">
          <w:marLeft w:val="0"/>
          <w:marRight w:val="0"/>
          <w:marTop w:val="0"/>
          <w:marBottom w:val="0"/>
          <w:divBdr>
            <w:top w:val="none" w:sz="0" w:space="0" w:color="auto"/>
            <w:left w:val="none" w:sz="0" w:space="0" w:color="auto"/>
            <w:bottom w:val="none" w:sz="0" w:space="0" w:color="auto"/>
            <w:right w:val="none" w:sz="0" w:space="0" w:color="auto"/>
          </w:divBdr>
        </w:div>
        <w:div w:id="2110854622">
          <w:marLeft w:val="0"/>
          <w:marRight w:val="0"/>
          <w:marTop w:val="0"/>
          <w:marBottom w:val="0"/>
          <w:divBdr>
            <w:top w:val="none" w:sz="0" w:space="0" w:color="auto"/>
            <w:left w:val="none" w:sz="0" w:space="0" w:color="auto"/>
            <w:bottom w:val="none" w:sz="0" w:space="0" w:color="auto"/>
            <w:right w:val="none" w:sz="0" w:space="0" w:color="auto"/>
          </w:divBdr>
        </w:div>
        <w:div w:id="1880972378">
          <w:marLeft w:val="0"/>
          <w:marRight w:val="0"/>
          <w:marTop w:val="0"/>
          <w:marBottom w:val="0"/>
          <w:divBdr>
            <w:top w:val="none" w:sz="0" w:space="0" w:color="auto"/>
            <w:left w:val="none" w:sz="0" w:space="0" w:color="auto"/>
            <w:bottom w:val="none" w:sz="0" w:space="0" w:color="auto"/>
            <w:right w:val="none" w:sz="0" w:space="0" w:color="auto"/>
          </w:divBdr>
        </w:div>
      </w:divsChild>
    </w:div>
    <w:div w:id="513803939">
      <w:bodyDiv w:val="1"/>
      <w:marLeft w:val="0"/>
      <w:marRight w:val="0"/>
      <w:marTop w:val="0"/>
      <w:marBottom w:val="0"/>
      <w:divBdr>
        <w:top w:val="none" w:sz="0" w:space="0" w:color="auto"/>
        <w:left w:val="none" w:sz="0" w:space="0" w:color="auto"/>
        <w:bottom w:val="none" w:sz="0" w:space="0" w:color="auto"/>
        <w:right w:val="none" w:sz="0" w:space="0" w:color="auto"/>
      </w:divBdr>
    </w:div>
    <w:div w:id="1145052911">
      <w:bodyDiv w:val="1"/>
      <w:marLeft w:val="0"/>
      <w:marRight w:val="0"/>
      <w:marTop w:val="0"/>
      <w:marBottom w:val="0"/>
      <w:divBdr>
        <w:top w:val="none" w:sz="0" w:space="0" w:color="auto"/>
        <w:left w:val="none" w:sz="0" w:space="0" w:color="auto"/>
        <w:bottom w:val="none" w:sz="0" w:space="0" w:color="auto"/>
        <w:right w:val="none" w:sz="0" w:space="0" w:color="auto"/>
      </w:divBdr>
    </w:div>
    <w:div w:id="14748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ga.gatech.edu/resources/" TargetMode="External"/><Relationship Id="rId5" Type="http://schemas.openxmlformats.org/officeDocument/2006/relationships/hyperlink" Target="https://catalog.gatech.edu/rule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Futrell, Patricia S</dc:creator>
  <cp:keywords/>
  <dc:description/>
  <cp:lastModifiedBy>Gouhl, Anika K</cp:lastModifiedBy>
  <cp:revision>3</cp:revision>
  <cp:lastPrinted>2021-11-30T18:43:00Z</cp:lastPrinted>
  <dcterms:created xsi:type="dcterms:W3CDTF">2021-11-30T18:43:00Z</dcterms:created>
  <dcterms:modified xsi:type="dcterms:W3CDTF">2021-12-01T16:09:00Z</dcterms:modified>
</cp:coreProperties>
</file>